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D3" w:rsidRDefault="000159D3" w:rsidP="00D061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74E" w:rsidRPr="002D6B69" w:rsidRDefault="00D0616E" w:rsidP="00D06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Тема проекта «Не такие как все»</w:t>
      </w:r>
    </w:p>
    <w:p w:rsidR="00D0616E" w:rsidRPr="002D6B69" w:rsidRDefault="00D0616E" w:rsidP="00D0616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Cs w:val="0"/>
          <w:i w:val="0"/>
          <w:color w:val="0C212B"/>
          <w:sz w:val="28"/>
          <w:szCs w:val="28"/>
        </w:rPr>
      </w:pPr>
      <w:r w:rsidRPr="002D6B69">
        <w:rPr>
          <w:rFonts w:ascii="Times New Roman" w:hAnsi="Times New Roman" w:cs="Times New Roman"/>
          <w:bCs w:val="0"/>
          <w:i w:val="0"/>
          <w:color w:val="0C212B"/>
          <w:sz w:val="28"/>
          <w:szCs w:val="28"/>
        </w:rPr>
        <w:t>Актуальность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6B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 воспитания ребёнка с ОВЗ - одна из актуальных и насущных. Наше общество до сих пор не толерантно к детям с особенностями, и в том числе к их родителям.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>Современные тенденции модернизации системы образования требуют необходимость организации и проведения психолого-педагогического сопровождения людей, чьи жизнь и развитие осложнены множеством неблагоприятных факторов, связанных с рождением в их семье ребенка с синдромом Дауна.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Деятельность родителей и педагогов направлена на достижение полезного результата в вопросе развития ребенка. Это осуществимо, если участники процесса будут сотрудничать друг с другом в рамках психолого-педагогического сопровождения. Между педагогом и родителем должно существовать самое тесное взаимодействие, дружное сотрудничество, постоянный обмен мнениями и результатами.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Проблема исследования</w:t>
      </w:r>
      <w:r w:rsidRPr="002D6B69">
        <w:rPr>
          <w:rFonts w:ascii="Times New Roman" w:hAnsi="Times New Roman" w:cs="Times New Roman"/>
          <w:sz w:val="28"/>
          <w:szCs w:val="28"/>
        </w:rPr>
        <w:t xml:space="preserve">: необходимо организовать </w:t>
      </w:r>
      <w:proofErr w:type="spellStart"/>
      <w:r w:rsidRPr="002D6B69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2D6B69">
        <w:rPr>
          <w:rFonts w:ascii="Times New Roman" w:hAnsi="Times New Roman" w:cs="Times New Roman"/>
          <w:sz w:val="28"/>
          <w:szCs w:val="28"/>
        </w:rPr>
        <w:t xml:space="preserve"> - педагогическое сопровождение семей, воспитывающих детей с синдромом Дауна, с соблюдением специальных условий оказания помощи семье, и отслеживанием динамики психологического развития ее членов.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 xml:space="preserve"> Актуальность и проблема исследования позволили определить: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</w:t>
      </w:r>
      <w:r w:rsidRPr="002D6B69">
        <w:rPr>
          <w:rFonts w:ascii="Times New Roman" w:hAnsi="Times New Roman" w:cs="Times New Roman"/>
          <w:b/>
          <w:sz w:val="28"/>
          <w:szCs w:val="28"/>
        </w:rPr>
        <w:t>тему исследования:</w:t>
      </w:r>
      <w:r w:rsidRPr="002D6B69">
        <w:rPr>
          <w:rFonts w:ascii="Times New Roman" w:hAnsi="Times New Roman" w:cs="Times New Roman"/>
          <w:sz w:val="28"/>
          <w:szCs w:val="28"/>
        </w:rPr>
        <w:t xml:space="preserve"> «Психолого-педагогическое сопровождение семей, воспитывающих детей с синдромом Дауна».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</w:t>
      </w:r>
      <w:r w:rsidRPr="002D6B69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2D6B69">
        <w:rPr>
          <w:rFonts w:ascii="Times New Roman" w:hAnsi="Times New Roman" w:cs="Times New Roman"/>
          <w:sz w:val="28"/>
          <w:szCs w:val="28"/>
        </w:rPr>
        <w:t xml:space="preserve">: процесс сопровождения семей, воспитывающих детей с синдромом Дауна.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2D6B69">
        <w:rPr>
          <w:rFonts w:ascii="Times New Roman" w:hAnsi="Times New Roman" w:cs="Times New Roman"/>
          <w:sz w:val="28"/>
          <w:szCs w:val="28"/>
        </w:rPr>
        <w:t xml:space="preserve"> средства психолого-педагогического сопровождения семей, воспитывающих детей с синдромом Дауна.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 xml:space="preserve"> Цель исследования:</w:t>
      </w:r>
      <w:r w:rsidRPr="002D6B69">
        <w:rPr>
          <w:rFonts w:ascii="Times New Roman" w:hAnsi="Times New Roman" w:cs="Times New Roman"/>
          <w:sz w:val="28"/>
          <w:szCs w:val="28"/>
        </w:rPr>
        <w:t xml:space="preserve"> изучение проблем психолого-педагогического сопровождения семей, воспитывающих детей с синдромом Дауна и подбор сре</w:t>
      </w:r>
      <w:proofErr w:type="gramStart"/>
      <w:r w:rsidRPr="002D6B69">
        <w:rPr>
          <w:rFonts w:ascii="Times New Roman" w:hAnsi="Times New Roman" w:cs="Times New Roman"/>
          <w:sz w:val="28"/>
          <w:szCs w:val="28"/>
        </w:rPr>
        <w:t>дств пс</w:t>
      </w:r>
      <w:proofErr w:type="gramEnd"/>
      <w:r w:rsidRPr="002D6B69">
        <w:rPr>
          <w:rFonts w:ascii="Times New Roman" w:hAnsi="Times New Roman" w:cs="Times New Roman"/>
          <w:sz w:val="28"/>
          <w:szCs w:val="28"/>
        </w:rPr>
        <w:t xml:space="preserve">ихолого-педагогического сопровождения семей, воспитывающих детей с синдромом Дауна.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1. Проанализировать научно-методическую литературу по проблеме исследования «психолого-педагогическое сопровождение семей, воспитывающих детей с синдромом Дауна.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lastRenderedPageBreak/>
        <w:t xml:space="preserve">2. Раскрыть проблемы, с которыми сталкиваются семьи, воспитывающие детей с синдромом Дауна;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3. Выяснить запрос родителей, воспитывающих детей с синдромом Дауна, на проведение психолого-педагогического сопровождения.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4. Подобрать средства психолого-педагогического сопровождения семьи и проверить их эффективность.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 xml:space="preserve"> Гипотеза исследования:</w:t>
      </w:r>
      <w:r w:rsidRPr="002D6B69">
        <w:rPr>
          <w:rFonts w:ascii="Times New Roman" w:hAnsi="Times New Roman" w:cs="Times New Roman"/>
          <w:sz w:val="28"/>
          <w:szCs w:val="28"/>
        </w:rPr>
        <w:t xml:space="preserve"> процесс психолого-педагогического сопровождения семьи, воспитывающей ребенка с синдромом Дауна, будет эффективен, если: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– будут соблюдены специальные психолого-педагогические условия (информационные ресурсы, непрерывность процесса).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– работа будет проводиться поэтапно (диагностический, поисковый, консультативно-проективный, </w:t>
      </w:r>
      <w:proofErr w:type="spellStart"/>
      <w:r w:rsidRPr="002D6B6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2D6B69">
        <w:rPr>
          <w:rFonts w:ascii="Times New Roman" w:hAnsi="Times New Roman" w:cs="Times New Roman"/>
          <w:sz w:val="28"/>
          <w:szCs w:val="28"/>
        </w:rPr>
        <w:t xml:space="preserve">, рефлективный).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Pr="002D6B69">
        <w:rPr>
          <w:rFonts w:ascii="Times New Roman" w:hAnsi="Times New Roman" w:cs="Times New Roman"/>
          <w:sz w:val="28"/>
          <w:szCs w:val="28"/>
        </w:rPr>
        <w:t>: теоретические методы: теоретический анализ, обобщение; эмпирические методы: изучение документов, сравнение.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Теоретическая и практическая значимость:</w:t>
      </w:r>
      <w:r w:rsidRPr="002D6B69">
        <w:rPr>
          <w:rFonts w:ascii="Times New Roman" w:hAnsi="Times New Roman" w:cs="Times New Roman"/>
          <w:sz w:val="28"/>
          <w:szCs w:val="28"/>
        </w:rPr>
        <w:t xml:space="preserve"> освещение теоретических аспектов психолого-педагогического сопровождения семей, их трудностей, а также форм взаимодействия специалистами с семьями, воспитывающими детей с синдромом Дауна, результатами исследования родители могут пользоваться в целях </w:t>
      </w:r>
      <w:proofErr w:type="gramStart"/>
      <w:r w:rsidRPr="002D6B69">
        <w:rPr>
          <w:rFonts w:ascii="Times New Roman" w:hAnsi="Times New Roman" w:cs="Times New Roman"/>
          <w:sz w:val="28"/>
          <w:szCs w:val="28"/>
        </w:rPr>
        <w:t>упрощения поиска путей разрешения своих трудностей</w:t>
      </w:r>
      <w:proofErr w:type="gramEnd"/>
      <w:r w:rsidRPr="002D6B69">
        <w:rPr>
          <w:rFonts w:ascii="Times New Roman" w:hAnsi="Times New Roman" w:cs="Times New Roman"/>
          <w:sz w:val="28"/>
          <w:szCs w:val="28"/>
        </w:rPr>
        <w:t xml:space="preserve"> в вопросах воспитания детей, данной категории.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Термин «педагогическое сопровождение» стал появляться в отечественной науке относительно недавно. Взгляды на понимание сущности педагогического сопровождения неоднозначны. Одни специалисты придерживаются идеи, что педагогическое сопровождение самостоятельный процесс, другие придерживаются мнения, что педагогическое сопровождение участвует в качестве педагогического инструмента в процессе педагогической поддержки. </w:t>
      </w:r>
    </w:p>
    <w:p w:rsidR="00D0616E" w:rsidRPr="002D6B69" w:rsidRDefault="00D0616E" w:rsidP="00D061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6B69">
        <w:rPr>
          <w:rFonts w:ascii="Times New Roman" w:hAnsi="Times New Roman" w:cs="Times New Roman"/>
          <w:sz w:val="28"/>
          <w:szCs w:val="28"/>
        </w:rPr>
        <w:t xml:space="preserve">Понятие «психологическое сопровождение» характеризуется такими лексическими понятиями, как сотрудничество, взаимодействие, </w:t>
      </w:r>
      <w:proofErr w:type="spellStart"/>
      <w:r w:rsidRPr="002D6B69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2D6B69">
        <w:rPr>
          <w:rFonts w:ascii="Times New Roman" w:hAnsi="Times New Roman" w:cs="Times New Roman"/>
          <w:sz w:val="28"/>
          <w:szCs w:val="28"/>
        </w:rPr>
        <w:t xml:space="preserve"> направленность, создание условий, работа с субъектом, помощь.</w:t>
      </w:r>
      <w:proofErr w:type="gramEnd"/>
    </w:p>
    <w:p w:rsidR="00D0616E" w:rsidRPr="002D6B69" w:rsidRDefault="00D0616E" w:rsidP="00D0616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D6B69">
        <w:rPr>
          <w:sz w:val="28"/>
          <w:szCs w:val="28"/>
        </w:rPr>
        <w:t>Ребенка с синдромом Дауна сразу заметишь в толпе сверстников. Если родители уделяли достаточно внимания его развитию, </w:t>
      </w:r>
      <w:r w:rsidRPr="002D6B69">
        <w:rPr>
          <w:rStyle w:val="a4"/>
          <w:rFonts w:eastAsiaTheme="majorEastAsia"/>
          <w:i w:val="0"/>
          <w:sz w:val="28"/>
          <w:szCs w:val="28"/>
        </w:rPr>
        <w:t>образованию и социализации</w:t>
      </w:r>
      <w:r w:rsidRPr="002D6B69">
        <w:rPr>
          <w:sz w:val="28"/>
          <w:szCs w:val="28"/>
        </w:rPr>
        <w:t>, он вполне может вести жизнь обычного человека.</w:t>
      </w:r>
    </w:p>
    <w:p w:rsidR="00D0616E" w:rsidRPr="002D6B69" w:rsidRDefault="00D0616E" w:rsidP="00D06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6B69">
        <w:rPr>
          <w:rStyle w:val="a4"/>
          <w:rFonts w:eastAsiaTheme="majorEastAsia"/>
          <w:i w:val="0"/>
          <w:sz w:val="28"/>
          <w:szCs w:val="28"/>
        </w:rPr>
        <w:tab/>
        <w:t>Возможно, общество еще не до конца готово принять этих людей</w:t>
      </w:r>
      <w:r w:rsidRPr="002D6B69">
        <w:rPr>
          <w:sz w:val="28"/>
          <w:szCs w:val="28"/>
        </w:rPr>
        <w:t>. Все дело в том, что довольно долгое время людям с синдромом Дауна приписывали самые разные негативные особенности.</w:t>
      </w:r>
    </w:p>
    <w:p w:rsidR="00D0616E" w:rsidRPr="002D6B69" w:rsidRDefault="00D0616E" w:rsidP="00D061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6B69">
        <w:rPr>
          <w:sz w:val="28"/>
          <w:szCs w:val="28"/>
        </w:rPr>
        <w:lastRenderedPageBreak/>
        <w:tab/>
        <w:t>Это заблуждение, что такой малыш не может учиться или общаться. Конечно, обычная школьная программа дается ему с трудом. Ему необходимо уделить много внимания – благодаря этому он может </w:t>
      </w:r>
      <w:r w:rsidRPr="002D6B69">
        <w:rPr>
          <w:rStyle w:val="a4"/>
          <w:rFonts w:eastAsiaTheme="majorEastAsia"/>
          <w:i w:val="0"/>
          <w:sz w:val="28"/>
          <w:szCs w:val="28"/>
        </w:rPr>
        <w:t>добиться хороших результатов</w:t>
      </w:r>
      <w:r w:rsidRPr="002D6B69">
        <w:rPr>
          <w:sz w:val="28"/>
          <w:szCs w:val="28"/>
        </w:rPr>
        <w:t xml:space="preserve">. Да, они «не такие как все», но эти дети имеют право на жизнь. Этих людей не так много, но они есть и они - среди нас. Уязвимые, ласковые и добрые. В  наше  время  становится  всё  более  очевидным,  что  люди  с синдромом Дауна имеют большой потенциал, что они могут </w:t>
      </w:r>
      <w:proofErr w:type="spellStart"/>
      <w:r w:rsidRPr="002D6B69">
        <w:rPr>
          <w:sz w:val="28"/>
          <w:szCs w:val="28"/>
        </w:rPr>
        <w:t>самореализоваться</w:t>
      </w:r>
      <w:proofErr w:type="spellEnd"/>
      <w:r w:rsidRPr="002D6B69">
        <w:rPr>
          <w:sz w:val="28"/>
          <w:szCs w:val="28"/>
        </w:rPr>
        <w:t xml:space="preserve"> и в личностном, и в социальном плане, если с самого раннего детства им созданы условия для всестороннего развития. Как и у любого обычного человека, у них есть шанс активно, полно и достойно прожить свою жизнь, единственную,  неповторимую  и  бесконечно  ценную  как  для  них,  так  и для тех, кому они дороги. Им дано радоваться и грустить, переживать счастье и страдать, привязываться и переносить потери, познавать и приобретать собственный опыт</w:t>
      </w:r>
    </w:p>
    <w:p w:rsidR="00D0616E" w:rsidRPr="002D6B69" w:rsidRDefault="00D0616E" w:rsidP="00D06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D6B69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ребенок с синдромом Дауна успешно учился, нужно понять две вещи — он нужен обществу так же, как и любой другой человек, поэтому его нужно обучить всему, что умеет обычный ребенок.</w:t>
      </w:r>
    </w:p>
    <w:p w:rsidR="00D0616E" w:rsidRPr="002D6B69" w:rsidRDefault="00D0616E" w:rsidP="00D0616E">
      <w:pPr>
        <w:pStyle w:val="a5"/>
        <w:spacing w:after="0" w:line="240" w:lineRule="auto"/>
        <w:ind w:left="900"/>
        <w:rPr>
          <w:rFonts w:ascii="Times New Roman" w:hAnsi="Times New Roman" w:cs="Times New Roman"/>
          <w:b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 xml:space="preserve"> Способы взаимодействия с семей, воспитывающих детей с синдромом Дауна</w:t>
      </w:r>
    </w:p>
    <w:p w:rsidR="00D0616E" w:rsidRPr="002D6B69" w:rsidRDefault="00D0616E" w:rsidP="00D0616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Разностороннее воспитание детей подразумевает </w:t>
      </w:r>
      <w:proofErr w:type="spellStart"/>
      <w:r w:rsidRPr="002D6B69">
        <w:rPr>
          <w:rFonts w:ascii="Times New Roman" w:hAnsi="Times New Roman" w:cs="Times New Roman"/>
          <w:sz w:val="28"/>
          <w:szCs w:val="28"/>
        </w:rPr>
        <w:t>взаимодополняемые</w:t>
      </w:r>
      <w:proofErr w:type="spellEnd"/>
      <w:r w:rsidRPr="002D6B69">
        <w:rPr>
          <w:rFonts w:ascii="Times New Roman" w:hAnsi="Times New Roman" w:cs="Times New Roman"/>
          <w:sz w:val="28"/>
          <w:szCs w:val="28"/>
        </w:rPr>
        <w:t xml:space="preserve"> воздействия на него со стороны педагогов учебных заведений и его близкого окружения, то есть его семьи. Однако без взаимодействия обеих сторон друг с другом процесс воспитания будет менее эффективен. </w:t>
      </w:r>
    </w:p>
    <w:p w:rsidR="00D0616E" w:rsidRPr="002D6B69" w:rsidRDefault="00D0616E" w:rsidP="00D061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Под взаимодействием подразумевается процесс взаимного влияния людей друг на друга в процессе общения.  За основу успешного сотрудничества родителей и специалистов берется единый взгляд на процесс воспитания детей, сосредоточение внимания на общих целях и задачах, а также на пути достижения необходимых результатов при взаимной поддержке. </w:t>
      </w:r>
    </w:p>
    <w:p w:rsidR="0039515B" w:rsidRPr="002D6B69" w:rsidRDefault="0039515B" w:rsidP="0039515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>К традиционным формам работы с родителями относят те формы, которые уже в некоторой степени стандартизированы. Для их совершенствования было отведено достаточное количество времени. Однако</w:t>
      </w:r>
      <w:proofErr w:type="gramStart"/>
      <w:r w:rsidRPr="002D6B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6B69">
        <w:rPr>
          <w:rFonts w:ascii="Times New Roman" w:hAnsi="Times New Roman" w:cs="Times New Roman"/>
          <w:sz w:val="28"/>
          <w:szCs w:val="28"/>
        </w:rPr>
        <w:t xml:space="preserve"> часто-используемые формы работы зачастую надоедают и не приносят ожидаемой результативности. </w:t>
      </w:r>
    </w:p>
    <w:p w:rsidR="0039515B" w:rsidRPr="002D6B69" w:rsidRDefault="0039515B" w:rsidP="0039515B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>Индивидуальные формы взаимодействия. Считаются самыми простыми способами установления связи с родителями. В результате взаимодействия, в рамках данной формы, участники процесса приходят к единому пути решения обсуждаемой проблемы, касающейся воспитания и развития ребенка. В список индивидуальных форм проведения общения входят такие мероприятия, как:</w:t>
      </w:r>
    </w:p>
    <w:p w:rsidR="0039515B" w:rsidRPr="002D6B69" w:rsidRDefault="0039515B" w:rsidP="0039515B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 – Педагогические беседы с родителями; </w:t>
      </w:r>
    </w:p>
    <w:p w:rsidR="0039515B" w:rsidRPr="002D6B69" w:rsidRDefault="0039515B" w:rsidP="0039515B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– Консультация специалиста и др. </w:t>
      </w:r>
    </w:p>
    <w:p w:rsidR="0039515B" w:rsidRPr="002D6B69" w:rsidRDefault="0039515B" w:rsidP="00395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Вывод.</w:t>
      </w:r>
    </w:p>
    <w:p w:rsidR="0039515B" w:rsidRPr="002D6B69" w:rsidRDefault="0039515B" w:rsidP="003951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различных форм сотрудничества специалистов с родителями, воспитывающими ребенка с синдромом Дауна, предполагает охват различных сфер воспитания ребенка. Применение </w:t>
      </w:r>
      <w:r w:rsidRPr="002D6B69">
        <w:rPr>
          <w:rFonts w:ascii="Times New Roman" w:hAnsi="Times New Roman" w:cs="Times New Roman"/>
          <w:sz w:val="28"/>
          <w:szCs w:val="28"/>
        </w:rPr>
        <w:lastRenderedPageBreak/>
        <w:t xml:space="preserve">различных форм работы помогает эффективнее наладить совместную деятельность. Работа с родителями предполагает помощь в поиске и организации оптимального пути </w:t>
      </w:r>
      <w:proofErr w:type="gramStart"/>
      <w:r w:rsidRPr="002D6B69">
        <w:rPr>
          <w:rFonts w:ascii="Times New Roman" w:hAnsi="Times New Roman" w:cs="Times New Roman"/>
          <w:sz w:val="28"/>
          <w:szCs w:val="28"/>
        </w:rPr>
        <w:t>решения проблемной ситуации</w:t>
      </w:r>
      <w:proofErr w:type="gramEnd"/>
      <w:r w:rsidRPr="002D6B69">
        <w:rPr>
          <w:rFonts w:ascii="Times New Roman" w:hAnsi="Times New Roman" w:cs="Times New Roman"/>
          <w:sz w:val="28"/>
          <w:szCs w:val="28"/>
        </w:rPr>
        <w:t>, расширение знаний и умений, касающихся развития ребенка и его ближайшего окружения. Применение традиционных форм взаимодействия часто дает необходимый, стандартизированный результат. Но использование нетрадиционных форм сотрудничества вызывает больший интерес у участников и позволяет быстрее и качественнее вовлечь родителей в образовательный процесс своего ребенка. Считается целесообразным, использование одновременно как традиционных, так и нетрадиционных форм взаимодействия, потому что, благодаря совместным усилиям по созданию благоприятной атмосферы работы с обеих сторон, это дает возможность лучше понять ребенка и найти оптимальные решения возникших трудностей.</w:t>
      </w:r>
    </w:p>
    <w:p w:rsidR="0039515B" w:rsidRPr="002D6B69" w:rsidRDefault="0039515B" w:rsidP="0039515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Практическая часть</w:t>
      </w:r>
    </w:p>
    <w:p w:rsidR="0039515B" w:rsidRPr="002D6B69" w:rsidRDefault="0039515B" w:rsidP="0039515B">
      <w:pPr>
        <w:shd w:val="clear" w:color="auto" w:fill="FFFFFF"/>
        <w:spacing w:after="0" w:line="240" w:lineRule="auto"/>
        <w:ind w:left="3403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2D6B6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Игры и занятия</w:t>
      </w:r>
    </w:p>
    <w:p w:rsidR="0039515B" w:rsidRPr="002D6B69" w:rsidRDefault="0039515B" w:rsidP="0039515B">
      <w:pPr>
        <w:shd w:val="clear" w:color="auto" w:fill="FFFFFF"/>
        <w:spacing w:after="37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синдроме Дауна особенности физического развития следует учитывать в обучении и играх. Следующие игры и занятия помогут улучшить мелкую моторику рук: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ладушки — для самых маленьких. Эта игра помогает не только физическому, но и раннему психологическому развитию.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Разрывание газет и более твердой бумаги, картона, когда руки окрепнуть. Это упражнение можно давать с половины года, но нужно следить, чтобы малыш не ел бумагу. Также нужно учить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ребенка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отличать, которые предметы можно рвать, а которые нет.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книги рвать нельзя, их нужно перелистывать.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в обучение бус, пуговиц — сортировка по цветам, размерам, нанизывание на нитку, в старшем возрасте возможно более сложное творчество, например рукоделие в виде изготовления украшений, вышивки бисером.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Кубики, геометрические фигуры, башни из колец, фигурки, которые можно друг в друга вкладывать.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Пересыпание крупы из емкости в емкость, сортировка двух или трех видов круп, которые нужно предварительно смешать. Не нужно переусердствовать с количеством крупы, занятие не должно быть утомительным. 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рисовать на песке, насыпанном на поднос. Простые фигуры можно усложнять до сложных рисунков. Кроме того, можно делать картины рельефными, использовать разноцветный песок. Из мокрого песка можно делать различные фигуры и наносить на них рисунки с помощью пальца или палочки.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развитий мелкой моторики можно завинчивать крышки на банках, бутылках. С девочками можно играть в кухню, где в банках будут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хранится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настоящие или игрушечные продукты. С мальчиками (и девочками также) </w:t>
      </w: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можно играть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конструктор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крупными деталями, где нужно закручивать винтики и гайки. 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Лепка с помощью статических усилий хорошо развивает мышцы пальцев. И не обязательно лепить фигурки из пластилина, можно налепить вареников, а малыш будет в силу своих возможностей помогать, разминая тесто, а потом раскатывая, даже лепя сами вареники. Такое занятие нравится не только девочкам, но и мальчикам, ведь результат съедобный и усилия восполняются не только похвалой, но и вполне материальной трапезой.</w:t>
      </w:r>
    </w:p>
    <w:p w:rsidR="0039515B" w:rsidRPr="002D6B69" w:rsidRDefault="0039515B" w:rsidP="003951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Рисование может проходить в разных плоскостях — на ровном столе, наклонном мольберте или вертикальной стене. Можно дать ребенку кисточку и раскрасить забор, или сделать другую полезную работу,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объемы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которых значительны. Продолжительная работа будет также способствовать возможности непринужденного общения с малышом, а полезный труд будет развивать ответственность. Не нужно </w:t>
      </w:r>
      <w:proofErr w:type="gramStart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>боятся</w:t>
      </w:r>
      <w:proofErr w:type="gramEnd"/>
      <w:r w:rsidRPr="002D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дать ребенку взрослую работу — главное, чтобы занятие было безопасным и проходило под присмотром взрослых.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ind w:left="1440"/>
        <w:jc w:val="center"/>
        <w:rPr>
          <w:b/>
          <w:color w:val="000000"/>
          <w:sz w:val="28"/>
          <w:szCs w:val="28"/>
        </w:rPr>
      </w:pPr>
      <w:r w:rsidRPr="002D6B69">
        <w:rPr>
          <w:b/>
          <w:color w:val="000000"/>
          <w:sz w:val="28"/>
          <w:szCs w:val="28"/>
        </w:rPr>
        <w:t>Результаты 1, 2 и 3 года обучения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ind w:left="4123"/>
        <w:jc w:val="center"/>
        <w:rPr>
          <w:b/>
          <w:color w:val="000000"/>
          <w:sz w:val="28"/>
          <w:szCs w:val="28"/>
        </w:rPr>
      </w:pP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2D6B69">
        <w:rPr>
          <w:color w:val="000000"/>
          <w:sz w:val="28"/>
          <w:szCs w:val="28"/>
        </w:rPr>
        <w:t xml:space="preserve">Александра </w:t>
      </w:r>
      <w:r w:rsidRPr="002D6B69">
        <w:rPr>
          <w:bCs/>
          <w:color w:val="000000"/>
          <w:sz w:val="28"/>
          <w:szCs w:val="28"/>
        </w:rPr>
        <w:t>01.09.2018года  поступила в 1 класс в возрасте 7 лет. По направлению ПМПК № 8 от 22 июня 2018г обучение ведется на дому  по АООПНОШ (вариант 2). Пр.1599 (СИПР)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</w:rPr>
        <w:tab/>
        <w:t xml:space="preserve">Условия семейного воспитания. </w:t>
      </w:r>
      <w:r w:rsidRPr="002D6B69">
        <w:rPr>
          <w:bCs/>
          <w:color w:val="000000"/>
          <w:sz w:val="28"/>
          <w:szCs w:val="28"/>
        </w:rPr>
        <w:t>Ребенок проживает в полной семье.</w:t>
      </w:r>
      <w:r w:rsidRPr="002D6B69">
        <w:rPr>
          <w:color w:val="000000"/>
          <w:sz w:val="28"/>
          <w:szCs w:val="28"/>
        </w:rPr>
        <w:t xml:space="preserve"> Отец: </w:t>
      </w:r>
      <w:proofErr w:type="spellStart"/>
      <w:r w:rsidRPr="002D6B69">
        <w:rPr>
          <w:color w:val="000000"/>
          <w:sz w:val="28"/>
          <w:szCs w:val="28"/>
        </w:rPr>
        <w:t>Швайкин</w:t>
      </w:r>
      <w:proofErr w:type="spellEnd"/>
      <w:r w:rsidRPr="002D6B69">
        <w:rPr>
          <w:color w:val="000000"/>
          <w:sz w:val="28"/>
          <w:szCs w:val="28"/>
        </w:rPr>
        <w:t xml:space="preserve"> Сергей Анатольевич. Мать: </w:t>
      </w:r>
      <w:proofErr w:type="spellStart"/>
      <w:r w:rsidRPr="002D6B69">
        <w:rPr>
          <w:color w:val="000000"/>
          <w:sz w:val="28"/>
          <w:szCs w:val="28"/>
        </w:rPr>
        <w:t>Швайкина</w:t>
      </w:r>
      <w:proofErr w:type="spellEnd"/>
      <w:r w:rsidRPr="002D6B69">
        <w:rPr>
          <w:color w:val="000000"/>
          <w:sz w:val="28"/>
          <w:szCs w:val="28"/>
        </w:rPr>
        <w:t xml:space="preserve"> Наталья Александровна. В семье двое детей. Родители достаточно много времени и внимания уделяют  ребенку. Александра растет и воспитывается в доброте, ласке и заботе.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</w:rPr>
        <w:tab/>
        <w:t>Навыки самообслуживания.</w:t>
      </w:r>
      <w:r w:rsidRPr="002D6B69">
        <w:rPr>
          <w:color w:val="000000"/>
          <w:sz w:val="28"/>
          <w:szCs w:val="28"/>
        </w:rPr>
        <w:t> На хорошем уровне. Без помощи может    раздеться. Одежду складывает. Сама может сложить учебные принадлежности в портфель. Александра  всегда опрятна, аккуратна.  Ест самостоятельно. Столовые приборы держит правильно. Может самостоятельно умыться, включить и выключить кран.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</w:rPr>
        <w:t xml:space="preserve">Учебная и игровая деятельность. </w:t>
      </w:r>
      <w:r w:rsidRPr="002D6B69">
        <w:rPr>
          <w:color w:val="000000"/>
          <w:sz w:val="28"/>
          <w:szCs w:val="28"/>
        </w:rPr>
        <w:t>Легко идет на контакт с учителем. Во время урока Александра очень усидчива, терпелива. С помощью учителя выполняет задания в рабочих тетрадях. Доводит начатое дело до конца. В игре, как правило, занимает подчиненное положение. Любит мягкие игрушки. Ставит их перед собой, когда выполняет работу в тетрадях.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color w:val="000000"/>
          <w:sz w:val="28"/>
          <w:szCs w:val="28"/>
        </w:rPr>
        <w:t xml:space="preserve"> Александра знает буквы</w:t>
      </w:r>
      <w:proofErr w:type="gramStart"/>
      <w:r w:rsidRPr="002D6B69">
        <w:rPr>
          <w:color w:val="000000"/>
          <w:sz w:val="28"/>
          <w:szCs w:val="28"/>
        </w:rPr>
        <w:t xml:space="preserve"> ,</w:t>
      </w:r>
      <w:proofErr w:type="gramEnd"/>
      <w:r w:rsidRPr="002D6B69">
        <w:rPr>
          <w:color w:val="000000"/>
          <w:sz w:val="28"/>
          <w:szCs w:val="28"/>
        </w:rPr>
        <w:t xml:space="preserve"> называет их. Пробует читать несложные слова из трех или четырех букв. Любит рассматривать сюжетные картинки, короткие видеофильмы. Пытается многое повторить и рассказать, но испытывает определенные трудности в речи. Знает цифры до десяти. Показывает их, но не называет. Может соотнести на картинке количество предметов и число.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color w:val="000000"/>
          <w:sz w:val="28"/>
          <w:szCs w:val="28"/>
        </w:rPr>
        <w:t xml:space="preserve">  </w:t>
      </w:r>
      <w:r w:rsidRPr="002D6B69">
        <w:rPr>
          <w:color w:val="000000"/>
          <w:sz w:val="28"/>
          <w:szCs w:val="28"/>
        </w:rPr>
        <w:tab/>
      </w:r>
      <w:r w:rsidRPr="002D6B69">
        <w:rPr>
          <w:b/>
          <w:bCs/>
          <w:color w:val="000000"/>
          <w:sz w:val="28"/>
          <w:szCs w:val="28"/>
        </w:rPr>
        <w:t>Двигательно-моторное развитие. </w:t>
      </w:r>
      <w:r w:rsidRPr="002D6B69">
        <w:rPr>
          <w:color w:val="000000"/>
          <w:sz w:val="28"/>
          <w:szCs w:val="28"/>
        </w:rPr>
        <w:t>Двигательная активность на среднем уровне. Быстро утомляется. Мелкую моторику рук развиваем  при помощи пластилина, нанизывание прищепок, работа с бисером, пуговицами разного размера, с ножницами. Очень любит выполнять творческие работы.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color w:val="000000"/>
          <w:sz w:val="28"/>
          <w:szCs w:val="28"/>
        </w:rPr>
        <w:lastRenderedPageBreak/>
        <w:t xml:space="preserve">Александра любит слушать музыку, двигаться, нравятся </w:t>
      </w:r>
      <w:proofErr w:type="spellStart"/>
      <w:r w:rsidRPr="002D6B69">
        <w:rPr>
          <w:color w:val="000000"/>
          <w:sz w:val="28"/>
          <w:szCs w:val="28"/>
        </w:rPr>
        <w:t>физминутки</w:t>
      </w:r>
      <w:proofErr w:type="spellEnd"/>
      <w:r w:rsidRPr="002D6B69">
        <w:rPr>
          <w:color w:val="000000"/>
          <w:sz w:val="28"/>
          <w:szCs w:val="28"/>
        </w:rPr>
        <w:t>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</w:rPr>
        <w:tab/>
        <w:t>Предпосылки к учебной деятельности.</w:t>
      </w:r>
      <w:r w:rsidRPr="002D6B69">
        <w:rPr>
          <w:color w:val="000000"/>
          <w:sz w:val="28"/>
          <w:szCs w:val="28"/>
        </w:rPr>
        <w:t> Выполняет задания по шаговой инструкции взрослого и вместе с взрослым</w:t>
      </w:r>
      <w:proofErr w:type="gramStart"/>
      <w:r w:rsidRPr="002D6B69">
        <w:rPr>
          <w:color w:val="000000"/>
          <w:sz w:val="28"/>
          <w:szCs w:val="28"/>
        </w:rPr>
        <w:t>.</w:t>
      </w:r>
      <w:r w:rsidRPr="002D6B69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End"/>
      <w:r w:rsidRPr="002D6B69">
        <w:rPr>
          <w:color w:val="000000"/>
          <w:sz w:val="28"/>
          <w:szCs w:val="28"/>
          <w:shd w:val="clear" w:color="auto" w:fill="FFFFFF"/>
        </w:rPr>
        <w:t>Принимает направляющую помощь взрослого.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</w:rPr>
        <w:tab/>
        <w:t>Познавательные процессы: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sz w:val="28"/>
          <w:szCs w:val="28"/>
          <w:u w:val="single"/>
        </w:rPr>
        <w:t>-внимание</w:t>
      </w:r>
      <w:r w:rsidRPr="002D6B69">
        <w:rPr>
          <w:color w:val="000000"/>
          <w:sz w:val="28"/>
          <w:szCs w:val="28"/>
        </w:rPr>
        <w:t>: Александра концентрирует и переключает внимание на заданиях, предложенных учителем. Проявляет интерес к выполняемому заданию, но справляется с выполнением заданий и упражнений только при индивидуальном подходе взрослого.  Темп работоспособности хороший, но быстро утомляется,  поэтому часто сменяется один вид работы на другой.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color w:val="000000"/>
          <w:sz w:val="28"/>
          <w:szCs w:val="28"/>
        </w:rPr>
        <w:t> </w:t>
      </w:r>
      <w:r w:rsidRPr="002D6B69">
        <w:rPr>
          <w:b/>
          <w:color w:val="000000"/>
          <w:sz w:val="28"/>
          <w:szCs w:val="28"/>
        </w:rPr>
        <w:t>-</w:t>
      </w:r>
      <w:r w:rsidRPr="002D6B69">
        <w:rPr>
          <w:b/>
          <w:color w:val="000000"/>
          <w:sz w:val="28"/>
          <w:szCs w:val="28"/>
          <w:u w:val="single"/>
        </w:rPr>
        <w:t>восприятие</w:t>
      </w:r>
      <w:r w:rsidRPr="002D6B69">
        <w:rPr>
          <w:color w:val="000000"/>
          <w:sz w:val="28"/>
          <w:szCs w:val="28"/>
          <w:u w:val="single"/>
        </w:rPr>
        <w:t>:</w:t>
      </w:r>
      <w:r w:rsidRPr="002D6B69">
        <w:rPr>
          <w:color w:val="000000"/>
          <w:sz w:val="28"/>
          <w:szCs w:val="28"/>
        </w:rPr>
        <w:t> знает и показывает правильно основные цвета.  Правильно соотносит с образцом геометрические фигуры. Любит работать в рабочих тетрадях, по образцу находить нужную картинку и наклеивать ее. Всегда старается выполнять работу аккуратно. Если не сразу получается, обязательно  исправляет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color w:val="000000"/>
          <w:sz w:val="28"/>
          <w:szCs w:val="28"/>
        </w:rPr>
        <w:t>- </w:t>
      </w:r>
      <w:r w:rsidRPr="002D6B69">
        <w:rPr>
          <w:b/>
          <w:color w:val="000000"/>
          <w:sz w:val="28"/>
          <w:szCs w:val="28"/>
          <w:u w:val="single"/>
        </w:rPr>
        <w:t>память</w:t>
      </w:r>
      <w:r w:rsidRPr="002D6B69">
        <w:rPr>
          <w:color w:val="000000"/>
          <w:sz w:val="28"/>
          <w:szCs w:val="28"/>
          <w:u w:val="single"/>
        </w:rPr>
        <w:t>:</w:t>
      </w:r>
      <w:r w:rsidRPr="002D6B69">
        <w:rPr>
          <w:color w:val="000000"/>
          <w:sz w:val="28"/>
          <w:szCs w:val="28"/>
        </w:rPr>
        <w:t> преобладает зрительная память. Запоминает надолго.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color w:val="000000"/>
          <w:sz w:val="28"/>
          <w:szCs w:val="28"/>
          <w:u w:val="single"/>
        </w:rPr>
        <w:t> </w:t>
      </w:r>
      <w:r w:rsidRPr="002D6B69">
        <w:rPr>
          <w:b/>
          <w:color w:val="000000"/>
          <w:sz w:val="28"/>
          <w:szCs w:val="28"/>
          <w:u w:val="single"/>
        </w:rPr>
        <w:t>-мышление</w:t>
      </w:r>
      <w:r w:rsidRPr="002D6B69">
        <w:rPr>
          <w:color w:val="000000"/>
          <w:sz w:val="28"/>
          <w:szCs w:val="28"/>
          <w:u w:val="single"/>
        </w:rPr>
        <w:t>:</w:t>
      </w:r>
      <w:r w:rsidRPr="002D6B69">
        <w:rPr>
          <w:color w:val="000000"/>
          <w:sz w:val="28"/>
          <w:szCs w:val="28"/>
        </w:rPr>
        <w:t xml:space="preserve"> может выполнять основные логические операции в сопровождении взрослого. Вызывает затруднение классификация предметов по главному признаку. Чаще всего, у </w:t>
      </w:r>
      <w:proofErr w:type="gramStart"/>
      <w:r w:rsidRPr="002D6B69">
        <w:rPr>
          <w:color w:val="000000"/>
          <w:sz w:val="28"/>
          <w:szCs w:val="28"/>
        </w:rPr>
        <w:t>Александры</w:t>
      </w:r>
      <w:proofErr w:type="gramEnd"/>
      <w:r w:rsidRPr="002D6B69">
        <w:rPr>
          <w:color w:val="000000"/>
          <w:sz w:val="28"/>
          <w:szCs w:val="28"/>
        </w:rPr>
        <w:t xml:space="preserve"> получается справиться с заданиями, которые не требуют рассуждения или не предполагающих ответов.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  <w:u w:val="single"/>
        </w:rPr>
        <w:t>- </w:t>
      </w:r>
      <w:proofErr w:type="spellStart"/>
      <w:r w:rsidRPr="002D6B69">
        <w:rPr>
          <w:b/>
          <w:bCs/>
          <w:color w:val="000000"/>
          <w:sz w:val="28"/>
          <w:szCs w:val="28"/>
          <w:u w:val="single"/>
        </w:rPr>
        <w:t>мотивационно-потребностная</w:t>
      </w:r>
      <w:proofErr w:type="spellEnd"/>
      <w:r w:rsidRPr="002D6B69">
        <w:rPr>
          <w:b/>
          <w:bCs/>
          <w:color w:val="000000"/>
          <w:sz w:val="28"/>
          <w:szCs w:val="28"/>
          <w:u w:val="single"/>
        </w:rPr>
        <w:t xml:space="preserve"> сфера</w:t>
      </w:r>
      <w:r w:rsidRPr="002D6B69">
        <w:rPr>
          <w:b/>
          <w:bCs/>
          <w:color w:val="000000"/>
          <w:sz w:val="28"/>
          <w:szCs w:val="28"/>
        </w:rPr>
        <w:t>:</w:t>
      </w:r>
      <w:r w:rsidRPr="002D6B69">
        <w:rPr>
          <w:color w:val="000000"/>
          <w:sz w:val="28"/>
          <w:szCs w:val="28"/>
        </w:rPr>
        <w:t xml:space="preserve">  ребенок нуждается часто в поддержке и похвале со стороны взрослого. 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  <w:u w:val="single"/>
        </w:rPr>
        <w:t>- эмоционально-волевое  развитие</w:t>
      </w:r>
      <w:r w:rsidRPr="002D6B69">
        <w:rPr>
          <w:b/>
          <w:bCs/>
          <w:color w:val="000000"/>
          <w:sz w:val="28"/>
          <w:szCs w:val="28"/>
        </w:rPr>
        <w:t>:</w:t>
      </w:r>
      <w:r w:rsidRPr="002D6B69">
        <w:rPr>
          <w:color w:val="000000"/>
          <w:sz w:val="28"/>
          <w:szCs w:val="28"/>
        </w:rPr>
        <w:t> </w:t>
      </w:r>
      <w:proofErr w:type="gramStart"/>
      <w:r w:rsidRPr="002D6B69">
        <w:rPr>
          <w:color w:val="000000"/>
          <w:sz w:val="28"/>
          <w:szCs w:val="28"/>
        </w:rPr>
        <w:t>преобладающие</w:t>
      </w:r>
      <w:proofErr w:type="gramEnd"/>
      <w:r w:rsidRPr="002D6B69">
        <w:rPr>
          <w:color w:val="000000"/>
          <w:sz w:val="28"/>
          <w:szCs w:val="28"/>
        </w:rPr>
        <w:t xml:space="preserve"> настроение – радостное, приветливое.  Александра очень добрая. Всегда спокойна. У него не бывает сильных эмоциональных вспышек. 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6B69">
        <w:rPr>
          <w:b/>
          <w:bCs/>
          <w:color w:val="000000"/>
          <w:sz w:val="28"/>
          <w:szCs w:val="28"/>
          <w:u w:val="single"/>
        </w:rPr>
        <w:t>- коммуникативная деятельность</w:t>
      </w:r>
      <w:r w:rsidRPr="002D6B69">
        <w:rPr>
          <w:b/>
          <w:bCs/>
          <w:color w:val="000000"/>
          <w:sz w:val="28"/>
          <w:szCs w:val="28"/>
        </w:rPr>
        <w:t>:</w:t>
      </w:r>
      <w:r w:rsidRPr="002D6B69">
        <w:rPr>
          <w:color w:val="000000"/>
          <w:sz w:val="28"/>
          <w:szCs w:val="28"/>
        </w:rPr>
        <w:t> с детьми и хорошо знакомыми взрослыми контактна, но с малознакомыми взрослыми молчит, замыкается в себе.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D6B69">
        <w:rPr>
          <w:b/>
          <w:bCs/>
          <w:color w:val="000000"/>
          <w:sz w:val="28"/>
          <w:szCs w:val="28"/>
        </w:rPr>
        <w:t>-</w:t>
      </w:r>
      <w:r w:rsidRPr="002D6B69">
        <w:rPr>
          <w:b/>
          <w:bCs/>
          <w:color w:val="000000"/>
          <w:sz w:val="28"/>
          <w:szCs w:val="28"/>
          <w:u w:val="single"/>
        </w:rPr>
        <w:t>индивидуальные</w:t>
      </w:r>
      <w:r w:rsidRPr="002D6B69">
        <w:rPr>
          <w:b/>
          <w:bCs/>
          <w:color w:val="000000"/>
          <w:sz w:val="28"/>
          <w:szCs w:val="28"/>
          <w:u w:val="single"/>
        </w:rPr>
        <w:tab/>
        <w:t>особенности</w:t>
      </w:r>
      <w:r w:rsidRPr="002D6B69">
        <w:rPr>
          <w:b/>
          <w:bCs/>
          <w:color w:val="000000"/>
          <w:sz w:val="28"/>
          <w:szCs w:val="28"/>
        </w:rPr>
        <w:t>:</w:t>
      </w:r>
      <w:r w:rsidRPr="002D6B69">
        <w:rPr>
          <w:color w:val="000000"/>
          <w:sz w:val="28"/>
          <w:szCs w:val="28"/>
        </w:rPr>
        <w:t xml:space="preserve"> ребенок  доброжелательный, уравновешенный, усидчивый. </w:t>
      </w:r>
      <w:r w:rsidRPr="002D6B69">
        <w:rPr>
          <w:sz w:val="28"/>
          <w:szCs w:val="28"/>
          <w:shd w:val="clear" w:color="auto" w:fill="FFFFFF"/>
        </w:rPr>
        <w:t xml:space="preserve">Александра любит трудиться. Предпочитает хозяйственно-бытовой труд. 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515B" w:rsidRPr="002D6B69" w:rsidRDefault="0039515B" w:rsidP="003951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69">
        <w:rPr>
          <w:rFonts w:ascii="Times New Roman" w:hAnsi="Times New Roman" w:cs="Times New Roman"/>
          <w:b/>
          <w:sz w:val="28"/>
          <w:szCs w:val="28"/>
        </w:rPr>
        <w:t>Рекомендации для родителей</w:t>
      </w:r>
    </w:p>
    <w:p w:rsidR="0039515B" w:rsidRPr="002D6B69" w:rsidRDefault="0039515B" w:rsidP="0039515B">
      <w:pPr>
        <w:spacing w:after="184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На сегодняшний день известны случаи психолого-педагогической реабилитации отдельных детей с синдромом Дауна, когда в результате огромных усилий психологов и дефектологов они становились полноценными членами общества. Это говорит о том, что работа с такими детьми — дело небезнадежное, но требующее специальных знаний и больших душевных, физических затрат.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Разговаривая с ребенком, повторяйте за ним звуки и слоги, которые он произносит. Старайтесь, чтобы при этом малыш видел ваше лицо.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lastRenderedPageBreak/>
        <w:t>Разговаривая с ребёнком, делайте паузы, давая ему возможность вам ответить.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Пойте распевные песенки, в виде припева можно распевать звуки из «репертуара» малыша.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Правильная организация кормления.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Использование жестов и звукоподражание вместе со словом и демонстрация предмета создают условия для развития экспрессивной речи.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Массаж органов речи и речевых зон.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Развитие ребенка на положительной эмоциональной базе.</w:t>
      </w:r>
    </w:p>
    <w:p w:rsidR="0039515B" w:rsidRPr="002D6B69" w:rsidRDefault="0039515B" w:rsidP="0039515B">
      <w:pPr>
        <w:numPr>
          <w:ilvl w:val="0"/>
          <w:numId w:val="4"/>
        </w:numPr>
        <w:spacing w:after="153" w:line="240" w:lineRule="auto"/>
        <w:ind w:left="460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Обеспечьте круг общения со сверстниками, и ваш малыш будет тянуться за ними.</w:t>
      </w:r>
    </w:p>
    <w:p w:rsidR="0039515B" w:rsidRPr="002D6B69" w:rsidRDefault="0039515B" w:rsidP="0039515B">
      <w:pPr>
        <w:spacing w:after="184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69">
        <w:rPr>
          <w:rFonts w:ascii="Times New Roman" w:eastAsia="Times New Roman" w:hAnsi="Times New Roman" w:cs="Times New Roman"/>
          <w:sz w:val="28"/>
          <w:szCs w:val="28"/>
        </w:rPr>
        <w:t>Проконсультируйтесь со специалистами</w:t>
      </w:r>
    </w:p>
    <w:p w:rsidR="0039515B" w:rsidRPr="002D6B69" w:rsidRDefault="0039515B" w:rsidP="0039515B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2D6B69">
        <w:rPr>
          <w:b/>
          <w:sz w:val="28"/>
          <w:szCs w:val="28"/>
        </w:rPr>
        <w:t>Заключение</w:t>
      </w:r>
    </w:p>
    <w:p w:rsidR="0039515B" w:rsidRPr="002D6B69" w:rsidRDefault="0039515B" w:rsidP="003951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69">
        <w:rPr>
          <w:rFonts w:ascii="Times New Roman" w:hAnsi="Times New Roman" w:cs="Times New Roman"/>
          <w:sz w:val="28"/>
          <w:szCs w:val="28"/>
        </w:rPr>
        <w:t xml:space="preserve">Для подтверждения данного вывода, было проведено практическое исследование организации психолого-педагогического сопровождения семей, воспитывающих ребенка с синдромом Дауна. По результатам констатирующего эксперимент родителями был сформулирован запрос на проведение </w:t>
      </w:r>
      <w:proofErr w:type="spellStart"/>
      <w:r w:rsidRPr="002D6B69">
        <w:rPr>
          <w:rFonts w:ascii="Times New Roman" w:hAnsi="Times New Roman" w:cs="Times New Roman"/>
          <w:sz w:val="28"/>
          <w:szCs w:val="28"/>
        </w:rPr>
        <w:t>психологопедагогического</w:t>
      </w:r>
      <w:proofErr w:type="spellEnd"/>
      <w:r w:rsidRPr="002D6B69">
        <w:rPr>
          <w:rFonts w:ascii="Times New Roman" w:hAnsi="Times New Roman" w:cs="Times New Roman"/>
          <w:sz w:val="28"/>
          <w:szCs w:val="28"/>
        </w:rPr>
        <w:t xml:space="preserve"> сопровождения. Совместно с родителями были определены оптимальные пути решения проблемных ситуаций.</w:t>
      </w:r>
    </w:p>
    <w:p w:rsidR="00D0616E" w:rsidRPr="002D6B69" w:rsidRDefault="00D0616E" w:rsidP="0039515B">
      <w:pPr>
        <w:rPr>
          <w:rFonts w:ascii="Times New Roman" w:hAnsi="Times New Roman" w:cs="Times New Roman"/>
          <w:sz w:val="28"/>
          <w:szCs w:val="28"/>
        </w:rPr>
      </w:pPr>
    </w:p>
    <w:sectPr w:rsidR="00D0616E" w:rsidRPr="002D6B69" w:rsidSect="0034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3159"/>
    <w:multiLevelType w:val="multilevel"/>
    <w:tmpl w:val="D172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043F2"/>
    <w:multiLevelType w:val="multilevel"/>
    <w:tmpl w:val="87FA13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cs="Times New Roman" w:hint="default"/>
        <w:b/>
      </w:rPr>
    </w:lvl>
  </w:abstractNum>
  <w:abstractNum w:abstractNumId="2">
    <w:nsid w:val="2C627297"/>
    <w:multiLevelType w:val="multilevel"/>
    <w:tmpl w:val="1F149594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31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394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36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63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6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89" w:hanging="2160"/>
      </w:pPr>
      <w:rPr>
        <w:rFonts w:ascii="Times New Roman" w:hAnsi="Times New Roman" w:cs="Times New Roman" w:hint="default"/>
        <w:b/>
      </w:rPr>
    </w:lvl>
  </w:abstractNum>
  <w:abstractNum w:abstractNumId="3">
    <w:nsid w:val="6D89609E"/>
    <w:multiLevelType w:val="multilevel"/>
    <w:tmpl w:val="84E01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16E"/>
    <w:rsid w:val="000159D3"/>
    <w:rsid w:val="002D6B69"/>
    <w:rsid w:val="0034574E"/>
    <w:rsid w:val="0039515B"/>
    <w:rsid w:val="0082168E"/>
    <w:rsid w:val="00D0616E"/>
    <w:rsid w:val="00D5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74E"/>
  </w:style>
  <w:style w:type="paragraph" w:styleId="4">
    <w:name w:val="heading 4"/>
    <w:basedOn w:val="a"/>
    <w:next w:val="a"/>
    <w:link w:val="40"/>
    <w:uiPriority w:val="9"/>
    <w:unhideWhenUsed/>
    <w:qFormat/>
    <w:rsid w:val="00D061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0616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Normal (Web)"/>
    <w:basedOn w:val="a"/>
    <w:uiPriority w:val="99"/>
    <w:unhideWhenUsed/>
    <w:rsid w:val="00D0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0616E"/>
    <w:rPr>
      <w:i/>
      <w:iCs/>
    </w:rPr>
  </w:style>
  <w:style w:type="paragraph" w:styleId="a5">
    <w:name w:val="List Paragraph"/>
    <w:basedOn w:val="a"/>
    <w:uiPriority w:val="34"/>
    <w:qFormat/>
    <w:rsid w:val="00D0616E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7</cp:revision>
  <cp:lastPrinted>2021-02-13T13:59:00Z</cp:lastPrinted>
  <dcterms:created xsi:type="dcterms:W3CDTF">2021-01-28T10:34:00Z</dcterms:created>
  <dcterms:modified xsi:type="dcterms:W3CDTF">2021-02-15T05:49:00Z</dcterms:modified>
</cp:coreProperties>
</file>